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56B7" w14:textId="1C1BA5C9" w:rsidR="00B72737" w:rsidRPr="00387BB4" w:rsidRDefault="00B72737" w:rsidP="00B72737">
      <w:pPr>
        <w:tabs>
          <w:tab w:val="left" w:pos="1701"/>
        </w:tabs>
        <w:spacing w:line="276" w:lineRule="auto"/>
        <w:rPr>
          <w:rFonts w:ascii="Segoe UI" w:hAnsi="Segoe UI" w:cs="Segoe UI"/>
          <w:sz w:val="24"/>
          <w:szCs w:val="40"/>
          <w:lang w:val="fr-CH"/>
        </w:rPr>
      </w:pPr>
      <w:r w:rsidRPr="00387BB4">
        <w:rPr>
          <w:rFonts w:ascii="Segoe UI" w:hAnsi="Segoe UI" w:cs="Segoe UI"/>
          <w:b/>
          <w:noProof/>
          <w:sz w:val="24"/>
          <w:szCs w:val="24"/>
          <w:lang w:val="de-CH" w:bidi="ta-LK"/>
        </w:rPr>
        <w:drawing>
          <wp:anchor distT="0" distB="0" distL="114300" distR="114300" simplePos="0" relativeHeight="251658240" behindDoc="0" locked="0" layoutInCell="1" allowOverlap="1" wp14:anchorId="02CD7636" wp14:editId="46628BF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1981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S-Logo-DE-FR-IT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2C9" w:rsidRPr="00387BB4">
        <w:rPr>
          <w:rFonts w:ascii="Segoe UI" w:hAnsi="Segoe UI" w:cs="Segoe UI"/>
          <w:sz w:val="24"/>
          <w:szCs w:val="40"/>
          <w:lang w:val="fr-CH"/>
        </w:rPr>
        <w:t>Information aux médias du</w:t>
      </w:r>
      <w:r w:rsidRPr="00387BB4">
        <w:rPr>
          <w:rFonts w:ascii="Segoe UI" w:hAnsi="Segoe UI" w:cs="Segoe UI"/>
          <w:sz w:val="24"/>
          <w:szCs w:val="40"/>
          <w:lang w:val="fr-CH"/>
        </w:rPr>
        <w:t xml:space="preserve"> </w:t>
      </w:r>
      <w:r w:rsidR="00E0362B" w:rsidRPr="00E0362B">
        <w:rPr>
          <w:rFonts w:ascii="Segoe UI" w:hAnsi="Segoe UI" w:cs="Segoe UI"/>
          <w:sz w:val="24"/>
          <w:szCs w:val="40"/>
          <w:lang w:val="fr-CH"/>
        </w:rPr>
        <w:t>04</w:t>
      </w:r>
      <w:r w:rsidRPr="00E0362B">
        <w:rPr>
          <w:rFonts w:ascii="Segoe UI" w:hAnsi="Segoe UI" w:cs="Segoe UI"/>
          <w:sz w:val="24"/>
          <w:szCs w:val="40"/>
          <w:lang w:val="fr-CH"/>
        </w:rPr>
        <w:t xml:space="preserve"> </w:t>
      </w:r>
      <w:r w:rsidR="00FD62C9" w:rsidRPr="00E0362B">
        <w:rPr>
          <w:rFonts w:ascii="Segoe UI" w:hAnsi="Segoe UI" w:cs="Segoe UI"/>
          <w:sz w:val="24"/>
          <w:szCs w:val="40"/>
          <w:lang w:val="fr-CH"/>
        </w:rPr>
        <w:t>s</w:t>
      </w:r>
      <w:r w:rsidRPr="00E0362B">
        <w:rPr>
          <w:rFonts w:ascii="Segoe UI" w:hAnsi="Segoe UI" w:cs="Segoe UI"/>
          <w:sz w:val="24"/>
          <w:szCs w:val="40"/>
          <w:lang w:val="fr-CH"/>
        </w:rPr>
        <w:t>eptemb</w:t>
      </w:r>
      <w:r w:rsidR="00FD62C9" w:rsidRPr="00E0362B">
        <w:rPr>
          <w:rFonts w:ascii="Segoe UI" w:hAnsi="Segoe UI" w:cs="Segoe UI"/>
          <w:sz w:val="24"/>
          <w:szCs w:val="40"/>
          <w:lang w:val="fr-CH"/>
        </w:rPr>
        <w:t>re</w:t>
      </w:r>
      <w:r w:rsidRPr="00387BB4">
        <w:rPr>
          <w:rFonts w:ascii="Segoe UI" w:hAnsi="Segoe UI" w:cs="Segoe UI"/>
          <w:sz w:val="24"/>
          <w:szCs w:val="40"/>
          <w:lang w:val="fr-CH"/>
        </w:rPr>
        <w:t xml:space="preserve"> 2017</w:t>
      </w:r>
    </w:p>
    <w:p w14:paraId="13978BAA" w14:textId="77777777" w:rsidR="00B72737" w:rsidRPr="00387BB4" w:rsidRDefault="00B72737" w:rsidP="00B72737">
      <w:pPr>
        <w:spacing w:line="276" w:lineRule="auto"/>
        <w:jc w:val="both"/>
        <w:rPr>
          <w:rFonts w:ascii="Segoe UI" w:hAnsi="Segoe UI" w:cs="Segoe UI"/>
          <w:sz w:val="24"/>
          <w:szCs w:val="40"/>
          <w:lang w:val="fr-CH"/>
        </w:rPr>
      </w:pPr>
    </w:p>
    <w:p w14:paraId="378D8D93" w14:textId="3A590AA7" w:rsidR="00671533" w:rsidRPr="00387BB4" w:rsidRDefault="00FD62C9" w:rsidP="00B72737">
      <w:pPr>
        <w:spacing w:line="276" w:lineRule="auto"/>
        <w:jc w:val="both"/>
        <w:rPr>
          <w:rFonts w:ascii="Segoe UI" w:hAnsi="Segoe UI" w:cs="Segoe UI"/>
          <w:b/>
          <w:sz w:val="28"/>
          <w:szCs w:val="40"/>
          <w:lang w:val="fr-CH"/>
        </w:rPr>
      </w:pPr>
      <w:r w:rsidRPr="00387BB4">
        <w:rPr>
          <w:rFonts w:ascii="Segoe UI" w:hAnsi="Segoe UI" w:cs="Segoe UI"/>
          <w:b/>
          <w:sz w:val="28"/>
          <w:szCs w:val="40"/>
          <w:lang w:val="fr-CH"/>
        </w:rPr>
        <w:t>Semaine mondiale de l</w:t>
      </w:r>
      <w:r w:rsidR="00387BB4">
        <w:rPr>
          <w:rFonts w:ascii="Segoe UI" w:hAnsi="Segoe UI" w:cs="Segoe UI"/>
          <w:b/>
          <w:sz w:val="28"/>
          <w:szCs w:val="40"/>
          <w:lang w:val="fr-CH"/>
        </w:rPr>
        <w:t>’</w:t>
      </w:r>
      <w:r w:rsidRPr="00387BB4">
        <w:rPr>
          <w:rFonts w:ascii="Segoe UI" w:hAnsi="Segoe UI" w:cs="Segoe UI"/>
          <w:b/>
          <w:sz w:val="28"/>
          <w:szCs w:val="40"/>
          <w:lang w:val="fr-CH"/>
        </w:rPr>
        <w:t>allaitement maternel</w:t>
      </w:r>
      <w:r w:rsidR="006249F8" w:rsidRPr="00387BB4">
        <w:rPr>
          <w:rFonts w:ascii="Segoe UI" w:hAnsi="Segoe UI" w:cs="Segoe UI"/>
          <w:b/>
          <w:sz w:val="28"/>
          <w:szCs w:val="40"/>
          <w:lang w:val="fr-CH"/>
        </w:rPr>
        <w:t xml:space="preserve"> 201</w:t>
      </w:r>
      <w:r w:rsidR="002679E4" w:rsidRPr="00387BB4">
        <w:rPr>
          <w:rFonts w:ascii="Segoe UI" w:hAnsi="Segoe UI" w:cs="Segoe UI"/>
          <w:b/>
          <w:sz w:val="28"/>
          <w:szCs w:val="40"/>
          <w:lang w:val="fr-CH"/>
        </w:rPr>
        <w:t>7</w:t>
      </w:r>
    </w:p>
    <w:p w14:paraId="4C7D1333" w14:textId="15995300" w:rsidR="00671533" w:rsidRPr="00387BB4" w:rsidRDefault="00FD62C9" w:rsidP="00B72737">
      <w:pPr>
        <w:spacing w:line="276" w:lineRule="auto"/>
        <w:jc w:val="both"/>
        <w:rPr>
          <w:rFonts w:ascii="Segoe UI" w:hAnsi="Segoe UI" w:cs="Segoe UI"/>
          <w:b/>
          <w:sz w:val="36"/>
          <w:szCs w:val="28"/>
          <w:lang w:val="fr-CH"/>
        </w:rPr>
      </w:pPr>
      <w:r w:rsidRPr="00387BB4">
        <w:rPr>
          <w:rFonts w:ascii="Segoe UI" w:hAnsi="Segoe UI" w:cs="Segoe UI"/>
          <w:b/>
          <w:sz w:val="36"/>
          <w:szCs w:val="28"/>
          <w:lang w:val="fr-CH"/>
        </w:rPr>
        <w:t>L</w:t>
      </w:r>
      <w:r w:rsidR="00387BB4">
        <w:rPr>
          <w:rFonts w:ascii="Segoe UI" w:hAnsi="Segoe UI" w:cs="Segoe UI"/>
          <w:b/>
          <w:sz w:val="36"/>
          <w:szCs w:val="28"/>
          <w:lang w:val="fr-CH"/>
        </w:rPr>
        <w:t>’</w:t>
      </w:r>
      <w:r w:rsidRPr="00387BB4">
        <w:rPr>
          <w:rFonts w:ascii="Segoe UI" w:hAnsi="Segoe UI" w:cs="Segoe UI"/>
          <w:b/>
          <w:sz w:val="36"/>
          <w:szCs w:val="28"/>
          <w:lang w:val="fr-CH"/>
        </w:rPr>
        <w:t xml:space="preserve">allaitement </w:t>
      </w:r>
      <w:r w:rsidR="00702376" w:rsidRPr="00387BB4">
        <w:rPr>
          <w:rFonts w:ascii="Segoe UI" w:hAnsi="Segoe UI" w:cs="Segoe UI"/>
          <w:b/>
          <w:sz w:val="36"/>
          <w:szCs w:val="28"/>
          <w:lang w:val="fr-CH"/>
        </w:rPr>
        <w:t xml:space="preserve">maternel </w:t>
      </w:r>
      <w:r w:rsidRPr="00387BB4">
        <w:rPr>
          <w:rFonts w:ascii="Segoe UI" w:hAnsi="Segoe UI" w:cs="Segoe UI"/>
          <w:b/>
          <w:sz w:val="36"/>
          <w:szCs w:val="28"/>
          <w:lang w:val="fr-CH"/>
        </w:rPr>
        <w:t>nous concerne tous</w:t>
      </w:r>
    </w:p>
    <w:p w14:paraId="201399B5" w14:textId="59456CD6" w:rsidR="00AF7518" w:rsidRPr="00387BB4" w:rsidRDefault="00FD62C9" w:rsidP="00B72737">
      <w:pPr>
        <w:spacing w:line="276" w:lineRule="auto"/>
        <w:jc w:val="both"/>
        <w:rPr>
          <w:rFonts w:ascii="Segoe UI" w:hAnsi="Segoe UI" w:cs="Segoe UI"/>
          <w:b/>
          <w:sz w:val="22"/>
          <w:lang w:val="fr-CH"/>
        </w:rPr>
      </w:pPr>
      <w:r w:rsidRPr="00387BB4">
        <w:rPr>
          <w:rFonts w:ascii="Segoe UI" w:hAnsi="Segoe UI" w:cs="Segoe UI"/>
          <w:b/>
          <w:sz w:val="22"/>
          <w:lang w:val="fr-CH"/>
        </w:rPr>
        <w:t>Permettre un bon développement aux enfants est une tâche qui concerne l</w:t>
      </w:r>
      <w:r w:rsidR="00387BB4">
        <w:rPr>
          <w:rFonts w:ascii="Segoe UI" w:hAnsi="Segoe UI" w:cs="Segoe UI"/>
          <w:b/>
          <w:sz w:val="22"/>
          <w:lang w:val="fr-CH"/>
        </w:rPr>
        <w:t>’</w:t>
      </w:r>
      <w:r w:rsidRPr="00387BB4">
        <w:rPr>
          <w:rFonts w:ascii="Segoe UI" w:hAnsi="Segoe UI" w:cs="Segoe UI"/>
          <w:b/>
          <w:sz w:val="22"/>
          <w:lang w:val="fr-CH"/>
        </w:rPr>
        <w:t>ensemble de la société</w:t>
      </w:r>
      <w:r w:rsidR="00C8295D" w:rsidRPr="00387BB4">
        <w:rPr>
          <w:rFonts w:ascii="Segoe UI" w:hAnsi="Segoe UI" w:cs="Segoe UI"/>
          <w:b/>
          <w:sz w:val="22"/>
          <w:lang w:val="fr-CH"/>
        </w:rPr>
        <w:t xml:space="preserve">. </w:t>
      </w:r>
      <w:r w:rsidRPr="00387BB4">
        <w:rPr>
          <w:rFonts w:ascii="Segoe UI" w:hAnsi="Segoe UI" w:cs="Segoe UI"/>
          <w:b/>
          <w:sz w:val="22"/>
          <w:lang w:val="fr-CH"/>
        </w:rPr>
        <w:t>C</w:t>
      </w:r>
      <w:r w:rsidR="00387BB4">
        <w:rPr>
          <w:rFonts w:ascii="Segoe UI" w:hAnsi="Segoe UI" w:cs="Segoe UI"/>
          <w:b/>
          <w:sz w:val="22"/>
          <w:lang w:val="fr-CH"/>
        </w:rPr>
        <w:t>’</w:t>
      </w:r>
      <w:r w:rsidR="00210CBA" w:rsidRPr="00387BB4">
        <w:rPr>
          <w:rFonts w:ascii="Segoe UI" w:hAnsi="Segoe UI" w:cs="Segoe UI"/>
          <w:b/>
          <w:sz w:val="22"/>
          <w:lang w:val="fr-CH"/>
        </w:rPr>
        <w:t xml:space="preserve">est le message </w:t>
      </w:r>
      <w:r w:rsidRPr="00387BB4">
        <w:rPr>
          <w:rFonts w:ascii="Segoe UI" w:hAnsi="Segoe UI" w:cs="Segoe UI"/>
          <w:b/>
          <w:sz w:val="22"/>
          <w:lang w:val="fr-CH"/>
        </w:rPr>
        <w:t>princip</w:t>
      </w:r>
      <w:r w:rsidR="00210CBA" w:rsidRPr="00387BB4">
        <w:rPr>
          <w:rFonts w:ascii="Segoe UI" w:hAnsi="Segoe UI" w:cs="Segoe UI"/>
          <w:b/>
          <w:sz w:val="22"/>
          <w:lang w:val="fr-CH"/>
        </w:rPr>
        <w:t xml:space="preserve">al de la </w:t>
      </w:r>
      <w:r w:rsidRPr="00387BB4">
        <w:rPr>
          <w:rFonts w:ascii="Segoe UI" w:hAnsi="Segoe UI" w:cs="Segoe UI"/>
          <w:b/>
          <w:sz w:val="22"/>
          <w:lang w:val="fr-CH"/>
        </w:rPr>
        <w:t>semaine mondiale de l</w:t>
      </w:r>
      <w:r w:rsidR="00387BB4">
        <w:rPr>
          <w:rFonts w:ascii="Segoe UI" w:hAnsi="Segoe UI" w:cs="Segoe UI"/>
          <w:b/>
          <w:sz w:val="22"/>
          <w:lang w:val="fr-CH"/>
        </w:rPr>
        <w:t>’</w:t>
      </w:r>
      <w:r w:rsidRPr="00387BB4">
        <w:rPr>
          <w:rFonts w:ascii="Segoe UI" w:hAnsi="Segoe UI" w:cs="Segoe UI"/>
          <w:b/>
          <w:sz w:val="22"/>
          <w:lang w:val="fr-CH"/>
        </w:rPr>
        <w:t xml:space="preserve">allaitement maternel </w:t>
      </w:r>
      <w:r w:rsidR="00210CBA" w:rsidRPr="00387BB4">
        <w:rPr>
          <w:rFonts w:ascii="Segoe UI" w:hAnsi="Segoe UI" w:cs="Segoe UI"/>
          <w:b/>
          <w:sz w:val="22"/>
          <w:lang w:val="fr-CH"/>
        </w:rPr>
        <w:t>qui aura lieu du 16 au 23 septembre 2017</w:t>
      </w:r>
      <w:r w:rsidR="00C8295D" w:rsidRPr="00387BB4">
        <w:rPr>
          <w:rFonts w:ascii="Segoe UI" w:hAnsi="Segoe UI" w:cs="Segoe UI"/>
          <w:b/>
          <w:sz w:val="22"/>
          <w:lang w:val="fr-CH"/>
        </w:rPr>
        <w:t xml:space="preserve">. </w:t>
      </w:r>
      <w:r w:rsidR="00210CBA" w:rsidRPr="00387BB4">
        <w:rPr>
          <w:rFonts w:ascii="Segoe UI" w:hAnsi="Segoe UI" w:cs="Segoe UI"/>
          <w:b/>
          <w:sz w:val="22"/>
          <w:lang w:val="fr-CH"/>
        </w:rPr>
        <w:t>Par le slogan « L</w:t>
      </w:r>
      <w:r w:rsidR="00387BB4">
        <w:rPr>
          <w:rFonts w:ascii="Segoe UI" w:hAnsi="Segoe UI" w:cs="Segoe UI"/>
          <w:b/>
          <w:sz w:val="22"/>
          <w:lang w:val="fr-CH"/>
        </w:rPr>
        <w:t>’</w:t>
      </w:r>
      <w:r w:rsidR="00210CBA" w:rsidRPr="00387BB4">
        <w:rPr>
          <w:rFonts w:ascii="Segoe UI" w:hAnsi="Segoe UI" w:cs="Segoe UI"/>
          <w:b/>
          <w:sz w:val="22"/>
          <w:lang w:val="fr-CH"/>
        </w:rPr>
        <w:t xml:space="preserve">allaitement </w:t>
      </w:r>
      <w:r w:rsidR="00702376" w:rsidRPr="00387BB4">
        <w:rPr>
          <w:rFonts w:ascii="Segoe UI" w:hAnsi="Segoe UI" w:cs="Segoe UI"/>
          <w:b/>
          <w:sz w:val="22"/>
          <w:lang w:val="fr-CH"/>
        </w:rPr>
        <w:t xml:space="preserve">maternel </w:t>
      </w:r>
      <w:r w:rsidR="00210CBA" w:rsidRPr="00387BB4">
        <w:rPr>
          <w:rFonts w:ascii="Segoe UI" w:hAnsi="Segoe UI" w:cs="Segoe UI"/>
          <w:b/>
          <w:sz w:val="22"/>
          <w:lang w:val="fr-CH"/>
        </w:rPr>
        <w:t xml:space="preserve">nous concerne tous », les responsables </w:t>
      </w:r>
      <w:r w:rsidR="003F2EA5" w:rsidRPr="00387BB4">
        <w:rPr>
          <w:rFonts w:ascii="Segoe UI" w:hAnsi="Segoe UI" w:cs="Segoe UI"/>
          <w:b/>
          <w:sz w:val="22"/>
          <w:lang w:val="fr-CH"/>
        </w:rPr>
        <w:t xml:space="preserve">en Suisse </w:t>
      </w:r>
      <w:r w:rsidR="00210CBA" w:rsidRPr="00387BB4">
        <w:rPr>
          <w:rFonts w:ascii="Segoe UI" w:hAnsi="Segoe UI" w:cs="Segoe UI"/>
          <w:b/>
          <w:sz w:val="22"/>
          <w:lang w:val="fr-CH"/>
        </w:rPr>
        <w:t xml:space="preserve">invitent tant les organisations que chaque individu à contribuer à la mise en place de conditions cadres </w:t>
      </w:r>
      <w:r w:rsidRPr="00387BB4">
        <w:rPr>
          <w:rFonts w:ascii="Segoe UI" w:hAnsi="Segoe UI" w:cs="Segoe UI"/>
          <w:b/>
          <w:sz w:val="22"/>
          <w:lang w:val="fr-CH"/>
        </w:rPr>
        <w:t>favorables à l</w:t>
      </w:r>
      <w:r w:rsidR="00387BB4">
        <w:rPr>
          <w:rFonts w:ascii="Segoe UI" w:hAnsi="Segoe UI" w:cs="Segoe UI"/>
          <w:b/>
          <w:sz w:val="22"/>
          <w:lang w:val="fr-CH"/>
        </w:rPr>
        <w:t>’</w:t>
      </w:r>
      <w:r w:rsidRPr="00387BB4">
        <w:rPr>
          <w:rFonts w:ascii="Segoe UI" w:hAnsi="Segoe UI" w:cs="Segoe UI"/>
          <w:b/>
          <w:sz w:val="22"/>
          <w:lang w:val="fr-CH"/>
        </w:rPr>
        <w:t>allaitement maternel</w:t>
      </w:r>
      <w:r w:rsidR="00001957" w:rsidRPr="00387BB4">
        <w:rPr>
          <w:rFonts w:ascii="Segoe UI" w:hAnsi="Segoe UI" w:cs="Segoe UI"/>
          <w:b/>
          <w:sz w:val="22"/>
          <w:lang w:val="fr-CH"/>
        </w:rPr>
        <w:t xml:space="preserve">. </w:t>
      </w:r>
    </w:p>
    <w:p w14:paraId="343C82CF" w14:textId="77777777" w:rsidR="00AF7518" w:rsidRPr="00387BB4" w:rsidRDefault="00AF7518" w:rsidP="00B72737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1BE7209D" w14:textId="3DCB0562" w:rsidR="009A5097" w:rsidRPr="00387BB4" w:rsidRDefault="00210CBA" w:rsidP="00B72737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387BB4">
        <w:rPr>
          <w:rFonts w:ascii="Segoe UI" w:hAnsi="Segoe UI" w:cs="Segoe UI"/>
          <w:sz w:val="22"/>
          <w:lang w:val="fr-CH"/>
        </w:rPr>
        <w:t>En se référant au dicton anglais « It takes a village to raise a child » (« Il faut un village pour élever un enfant »), la semaine mondiale de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 xml:space="preserve">allaitement maternel </w:t>
      </w:r>
      <w:r w:rsidR="00743167" w:rsidRPr="00387BB4">
        <w:rPr>
          <w:rFonts w:ascii="Segoe UI" w:hAnsi="Segoe UI" w:cs="Segoe UI"/>
          <w:sz w:val="22"/>
          <w:lang w:val="fr-CH"/>
        </w:rPr>
        <w:t xml:space="preserve">2017 </w:t>
      </w:r>
      <w:r w:rsidR="00C132C3" w:rsidRPr="00387BB4">
        <w:rPr>
          <w:rFonts w:ascii="Segoe UI" w:hAnsi="Segoe UI" w:cs="Segoe UI"/>
          <w:sz w:val="22"/>
          <w:lang w:val="fr-CH"/>
        </w:rPr>
        <w:t>veut rappeler que ce ne sont pas uniquement les parents, mais toutes les parties de la société qui portent une responsabilité pour le bien-être des enfants.</w:t>
      </w:r>
      <w:r w:rsidR="009A5097" w:rsidRPr="00387BB4">
        <w:rPr>
          <w:rFonts w:ascii="Segoe UI" w:hAnsi="Segoe UI" w:cs="Segoe UI"/>
          <w:sz w:val="22"/>
          <w:lang w:val="fr-CH"/>
        </w:rPr>
        <w:t xml:space="preserve"> </w:t>
      </w:r>
      <w:r w:rsidR="00C132C3" w:rsidRPr="00387BB4">
        <w:rPr>
          <w:rFonts w:ascii="Segoe UI" w:hAnsi="Segoe UI" w:cs="Segoe UI"/>
          <w:sz w:val="22"/>
          <w:lang w:val="fr-CH"/>
        </w:rPr>
        <w:t>Par le slogan « L</w:t>
      </w:r>
      <w:r w:rsidR="00387BB4">
        <w:rPr>
          <w:rFonts w:ascii="Segoe UI" w:hAnsi="Segoe UI" w:cs="Segoe UI"/>
          <w:sz w:val="22"/>
          <w:lang w:val="fr-CH"/>
        </w:rPr>
        <w:t>’</w:t>
      </w:r>
      <w:r w:rsidR="00C132C3" w:rsidRPr="00387BB4">
        <w:rPr>
          <w:rFonts w:ascii="Segoe UI" w:hAnsi="Segoe UI" w:cs="Segoe UI"/>
          <w:sz w:val="22"/>
          <w:lang w:val="fr-CH"/>
        </w:rPr>
        <w:t xml:space="preserve">allaitement </w:t>
      </w:r>
      <w:r w:rsidR="00702376" w:rsidRPr="00387BB4">
        <w:rPr>
          <w:rFonts w:ascii="Segoe UI" w:hAnsi="Segoe UI" w:cs="Segoe UI"/>
          <w:sz w:val="22"/>
          <w:lang w:val="fr-CH"/>
        </w:rPr>
        <w:t xml:space="preserve">maternel </w:t>
      </w:r>
      <w:r w:rsidR="00C132C3" w:rsidRPr="00387BB4">
        <w:rPr>
          <w:rFonts w:ascii="Segoe UI" w:hAnsi="Segoe UI" w:cs="Segoe UI"/>
          <w:sz w:val="22"/>
          <w:lang w:val="fr-CH"/>
        </w:rPr>
        <w:t>nous concerne tous », les responsables en Suisse invitent les organisations, les institutions, les autorités et chaque individu à assumer leur rôle respectif pour créer des conditions cadres favorables à l</w:t>
      </w:r>
      <w:r w:rsidR="00387BB4">
        <w:rPr>
          <w:rFonts w:ascii="Segoe UI" w:hAnsi="Segoe UI" w:cs="Segoe UI"/>
          <w:sz w:val="22"/>
          <w:lang w:val="fr-CH"/>
        </w:rPr>
        <w:t>’</w:t>
      </w:r>
      <w:r w:rsidR="00C132C3" w:rsidRPr="00387BB4">
        <w:rPr>
          <w:rFonts w:ascii="Segoe UI" w:hAnsi="Segoe UI" w:cs="Segoe UI"/>
          <w:sz w:val="22"/>
          <w:lang w:val="fr-CH"/>
        </w:rPr>
        <w:t>allaitement maternel</w:t>
      </w:r>
      <w:r w:rsidR="004D0A53" w:rsidRPr="00387BB4">
        <w:rPr>
          <w:rFonts w:ascii="Segoe UI" w:hAnsi="Segoe UI" w:cs="Segoe UI"/>
          <w:sz w:val="22"/>
          <w:lang w:val="fr-CH"/>
        </w:rPr>
        <w:t>.</w:t>
      </w:r>
    </w:p>
    <w:p w14:paraId="178037F8" w14:textId="77777777" w:rsidR="00C713AC" w:rsidRPr="00387BB4" w:rsidRDefault="00C713AC" w:rsidP="00B72737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243AC8E6" w14:textId="042BD4C2" w:rsidR="008E34A6" w:rsidRPr="00387BB4" w:rsidRDefault="00833A9A" w:rsidP="009A5097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387BB4">
        <w:rPr>
          <w:rFonts w:ascii="Segoe UI" w:hAnsi="Segoe UI" w:cs="Segoe UI"/>
          <w:sz w:val="22"/>
          <w:lang w:val="fr-CH"/>
        </w:rPr>
        <w:t>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 xml:space="preserve">allaitement joue un rôle </w:t>
      </w:r>
      <w:r w:rsidR="003F2EA5">
        <w:rPr>
          <w:rFonts w:ascii="Segoe UI" w:hAnsi="Segoe UI" w:cs="Segoe UI"/>
          <w:sz w:val="22"/>
          <w:lang w:val="fr-CH"/>
        </w:rPr>
        <w:t>import</w:t>
      </w:r>
      <w:r w:rsidRPr="00387BB4">
        <w:rPr>
          <w:rFonts w:ascii="Segoe UI" w:hAnsi="Segoe UI" w:cs="Segoe UI"/>
          <w:sz w:val="22"/>
          <w:lang w:val="fr-CH"/>
        </w:rPr>
        <w:t>ant pour la croissance et le développement de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enfant</w:t>
      </w:r>
      <w:r w:rsidR="005A6ED0" w:rsidRPr="00387BB4">
        <w:rPr>
          <w:rFonts w:ascii="Segoe UI" w:hAnsi="Segoe UI" w:cs="Segoe UI"/>
          <w:sz w:val="22"/>
          <w:lang w:val="fr-CH"/>
        </w:rPr>
        <w:t xml:space="preserve">. </w:t>
      </w:r>
      <w:r w:rsidRPr="00387BB4">
        <w:rPr>
          <w:rFonts w:ascii="Segoe UI" w:hAnsi="Segoe UI" w:cs="Segoe UI"/>
          <w:sz w:val="22"/>
          <w:lang w:val="fr-CH"/>
        </w:rPr>
        <w:t>Beaucoup de mères en Suisse souhaitent allaiter leur bébé</w:t>
      </w:r>
      <w:r w:rsidR="005A6ED0" w:rsidRPr="00387BB4">
        <w:rPr>
          <w:rFonts w:ascii="Segoe UI" w:hAnsi="Segoe UI" w:cs="Segoe UI"/>
          <w:sz w:val="22"/>
          <w:lang w:val="fr-CH"/>
        </w:rPr>
        <w:t xml:space="preserve">. </w:t>
      </w:r>
      <w:r w:rsidRPr="00387BB4">
        <w:rPr>
          <w:rFonts w:ascii="Segoe UI" w:hAnsi="Segoe UI" w:cs="Segoe UI"/>
          <w:sz w:val="22"/>
          <w:lang w:val="fr-CH"/>
        </w:rPr>
        <w:t>Il faut pourtant constater que souvent la durée de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allaitement ne correspond pas aux recommandations émises par les spécialistes nationaux et internationaux</w:t>
      </w:r>
      <w:r w:rsidR="008701D4" w:rsidRPr="00387BB4">
        <w:rPr>
          <w:rFonts w:ascii="Segoe UI" w:hAnsi="Segoe UI" w:cs="Segoe UI"/>
          <w:sz w:val="22"/>
          <w:lang w:val="fr-CH"/>
        </w:rPr>
        <w:t xml:space="preserve">. </w:t>
      </w:r>
      <w:r w:rsidRPr="00387BB4">
        <w:rPr>
          <w:rFonts w:ascii="Segoe UI" w:hAnsi="Segoe UI" w:cs="Segoe UI"/>
          <w:sz w:val="22"/>
          <w:lang w:val="fr-CH"/>
        </w:rPr>
        <w:t xml:space="preserve">Des conditions cadres </w:t>
      </w:r>
      <w:r w:rsidR="003F2EA5">
        <w:rPr>
          <w:rFonts w:ascii="Segoe UI" w:hAnsi="Segoe UI" w:cs="Segoe UI"/>
          <w:sz w:val="22"/>
          <w:lang w:val="fr-CH"/>
        </w:rPr>
        <w:t xml:space="preserve">plus </w:t>
      </w:r>
      <w:r w:rsidRPr="00387BB4">
        <w:rPr>
          <w:rFonts w:ascii="Segoe UI" w:hAnsi="Segoe UI" w:cs="Segoe UI"/>
          <w:sz w:val="22"/>
          <w:lang w:val="fr-CH"/>
        </w:rPr>
        <w:t>favorables à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 xml:space="preserve">allaitement </w:t>
      </w:r>
      <w:r w:rsidR="00364478" w:rsidRPr="00387BB4">
        <w:rPr>
          <w:rFonts w:ascii="Segoe UI" w:hAnsi="Segoe UI" w:cs="Segoe UI"/>
          <w:sz w:val="22"/>
          <w:lang w:val="fr-CH"/>
        </w:rPr>
        <w:t xml:space="preserve">dans la vie privée, au travail et en public peuvent contribuer au bien-être des mères durant cette période et les </w:t>
      </w:r>
      <w:r w:rsidR="003F2EA5">
        <w:rPr>
          <w:rFonts w:ascii="Segoe UI" w:hAnsi="Segoe UI" w:cs="Segoe UI"/>
          <w:sz w:val="22"/>
          <w:lang w:val="fr-CH"/>
        </w:rPr>
        <w:t>motiv</w:t>
      </w:r>
      <w:r w:rsidR="00364478" w:rsidRPr="00387BB4">
        <w:rPr>
          <w:rFonts w:ascii="Segoe UI" w:hAnsi="Segoe UI" w:cs="Segoe UI"/>
          <w:sz w:val="22"/>
          <w:lang w:val="fr-CH"/>
        </w:rPr>
        <w:t>er à continuer de nourrir leur enfant au sein.</w:t>
      </w:r>
    </w:p>
    <w:p w14:paraId="49FD05CC" w14:textId="77777777" w:rsidR="00291801" w:rsidRPr="00387BB4" w:rsidRDefault="00291801" w:rsidP="00291801">
      <w:pPr>
        <w:spacing w:line="276" w:lineRule="auto"/>
        <w:jc w:val="both"/>
        <w:rPr>
          <w:rFonts w:ascii="Segoe UI" w:hAnsi="Segoe UI" w:cs="Segoe UI"/>
          <w:b/>
          <w:sz w:val="22"/>
          <w:lang w:val="fr-CH"/>
        </w:rPr>
      </w:pPr>
    </w:p>
    <w:p w14:paraId="3E11BFEF" w14:textId="433FC2C7" w:rsidR="00291801" w:rsidRPr="00387BB4" w:rsidRDefault="00702376" w:rsidP="00291801">
      <w:pPr>
        <w:spacing w:line="276" w:lineRule="auto"/>
        <w:jc w:val="both"/>
        <w:rPr>
          <w:rFonts w:ascii="Segoe UI" w:hAnsi="Segoe UI" w:cs="Segoe UI"/>
          <w:b/>
          <w:sz w:val="22"/>
          <w:lang w:val="fr-CH"/>
        </w:rPr>
      </w:pPr>
      <w:r w:rsidRPr="00387BB4">
        <w:rPr>
          <w:rFonts w:ascii="Segoe UI" w:hAnsi="Segoe UI" w:cs="Segoe UI"/>
          <w:b/>
          <w:sz w:val="22"/>
          <w:lang w:val="fr-CH"/>
        </w:rPr>
        <w:t>De nombreux éléments du puzzle</w:t>
      </w:r>
    </w:p>
    <w:p w14:paraId="67D75089" w14:textId="77777777" w:rsidR="00E0362B" w:rsidRDefault="00364478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387BB4">
        <w:rPr>
          <w:rFonts w:ascii="Segoe UI" w:hAnsi="Segoe UI" w:cs="Segoe UI"/>
          <w:sz w:val="22"/>
          <w:lang w:val="fr-CH"/>
        </w:rPr>
        <w:t>Pour créer de telles conditions, un large éventail d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aspects et d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acteurs entrent en jeu.</w:t>
      </w:r>
      <w:r w:rsidR="008E34A6" w:rsidRPr="00387BB4">
        <w:rPr>
          <w:rFonts w:ascii="Segoe UI" w:hAnsi="Segoe UI" w:cs="Segoe UI"/>
          <w:sz w:val="22"/>
          <w:lang w:val="fr-CH"/>
        </w:rPr>
        <w:t xml:space="preserve"> </w:t>
      </w:r>
      <w:r w:rsidRPr="00387BB4">
        <w:rPr>
          <w:rFonts w:ascii="Segoe UI" w:hAnsi="Segoe UI" w:cs="Segoe UI"/>
          <w:sz w:val="22"/>
          <w:lang w:val="fr-CH"/>
        </w:rPr>
        <w:t>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environnement des mères est influé par des attitudes et des comportements individuels, par les façons de vi</w:t>
      </w:r>
      <w:r w:rsidR="00A3792F" w:rsidRPr="00387BB4">
        <w:rPr>
          <w:rFonts w:ascii="Segoe UI" w:hAnsi="Segoe UI" w:cs="Segoe UI"/>
          <w:sz w:val="22"/>
          <w:lang w:val="fr-CH"/>
        </w:rPr>
        <w:t>vre et de travailler ensemble, par l</w:t>
      </w:r>
      <w:r w:rsidR="00387BB4">
        <w:rPr>
          <w:rFonts w:ascii="Segoe UI" w:hAnsi="Segoe UI" w:cs="Segoe UI"/>
          <w:sz w:val="22"/>
          <w:lang w:val="fr-CH"/>
        </w:rPr>
        <w:t>’</w:t>
      </w:r>
      <w:r w:rsidR="00A3792F" w:rsidRPr="00387BB4">
        <w:rPr>
          <w:rFonts w:ascii="Segoe UI" w:hAnsi="Segoe UI" w:cs="Segoe UI"/>
          <w:sz w:val="22"/>
          <w:lang w:val="fr-CH"/>
        </w:rPr>
        <w:t>organisation du temps libre ainsi que par les dispositions légales</w:t>
      </w:r>
      <w:r w:rsidR="009A5097" w:rsidRPr="00387BB4">
        <w:rPr>
          <w:rFonts w:ascii="Segoe UI" w:hAnsi="Segoe UI" w:cs="Segoe UI"/>
          <w:sz w:val="22"/>
          <w:lang w:val="fr-CH"/>
        </w:rPr>
        <w:t xml:space="preserve">. </w:t>
      </w:r>
      <w:r w:rsidR="00A3792F" w:rsidRPr="00387BB4">
        <w:rPr>
          <w:rFonts w:ascii="Segoe UI" w:hAnsi="Segoe UI" w:cs="Segoe UI"/>
          <w:sz w:val="22"/>
          <w:lang w:val="fr-CH"/>
        </w:rPr>
        <w:t>Les partenaires</w:t>
      </w:r>
      <w:r w:rsidR="005A6ED0" w:rsidRPr="00387BB4">
        <w:rPr>
          <w:rFonts w:ascii="Segoe UI" w:hAnsi="Segoe UI" w:cs="Segoe UI"/>
          <w:sz w:val="22"/>
          <w:lang w:val="fr-CH"/>
        </w:rPr>
        <w:t xml:space="preserve">, </w:t>
      </w:r>
      <w:r w:rsidR="00A3792F" w:rsidRPr="00387BB4">
        <w:rPr>
          <w:rFonts w:ascii="Segoe UI" w:hAnsi="Segoe UI" w:cs="Segoe UI"/>
          <w:sz w:val="22"/>
          <w:lang w:val="fr-CH"/>
        </w:rPr>
        <w:t>les amis, les collègues au travail jouent un rôle, tout comme les employeurs, les associations et les autorités.</w:t>
      </w:r>
      <w:r w:rsidR="005A6ED0" w:rsidRPr="00387BB4">
        <w:rPr>
          <w:rFonts w:ascii="Segoe UI" w:hAnsi="Segoe UI" w:cs="Segoe UI"/>
          <w:sz w:val="22"/>
          <w:lang w:val="fr-CH"/>
        </w:rPr>
        <w:t xml:space="preserve"> </w:t>
      </w:r>
      <w:r w:rsidR="00A3792F" w:rsidRPr="00387BB4">
        <w:rPr>
          <w:rFonts w:ascii="Segoe UI" w:hAnsi="Segoe UI" w:cs="Segoe UI"/>
          <w:sz w:val="22"/>
          <w:lang w:val="fr-CH"/>
        </w:rPr>
        <w:t>Par le biais d</w:t>
      </w:r>
      <w:r w:rsidR="003F2EA5">
        <w:rPr>
          <w:rFonts w:ascii="Segoe UI" w:hAnsi="Segoe UI" w:cs="Segoe UI"/>
          <w:sz w:val="22"/>
          <w:lang w:val="fr-CH"/>
        </w:rPr>
        <w:t>e</w:t>
      </w:r>
      <w:r w:rsidR="00A3792F" w:rsidRPr="00387BB4">
        <w:rPr>
          <w:rFonts w:ascii="Segoe UI" w:hAnsi="Segoe UI" w:cs="Segoe UI"/>
          <w:sz w:val="22"/>
          <w:lang w:val="fr-CH"/>
        </w:rPr>
        <w:t xml:space="preserve"> nombre</w:t>
      </w:r>
      <w:r w:rsidR="003F2EA5">
        <w:rPr>
          <w:rFonts w:ascii="Segoe UI" w:hAnsi="Segoe UI" w:cs="Segoe UI"/>
          <w:sz w:val="22"/>
          <w:lang w:val="fr-CH"/>
        </w:rPr>
        <w:t>uses</w:t>
      </w:r>
      <w:r w:rsidR="00A3792F" w:rsidRPr="00387BB4">
        <w:rPr>
          <w:rFonts w:ascii="Segoe UI" w:hAnsi="Segoe UI" w:cs="Segoe UI"/>
          <w:sz w:val="22"/>
          <w:lang w:val="fr-CH"/>
        </w:rPr>
        <w:t xml:space="preserve"> </w:t>
      </w:r>
    </w:p>
    <w:p w14:paraId="1BD8FC0A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6E49D882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2203DB01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08F57EDF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4D10EBC1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1D31348A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03B95B6B" w14:textId="77777777" w:rsidR="00E0362B" w:rsidRDefault="00E0362B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12C78E4D" w14:textId="4A398610" w:rsidR="00A3792F" w:rsidRPr="00387BB4" w:rsidRDefault="00A3792F" w:rsidP="00A3792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bookmarkStart w:id="0" w:name="_GoBack"/>
      <w:bookmarkEnd w:id="0"/>
      <w:r w:rsidRPr="00387BB4">
        <w:rPr>
          <w:rFonts w:ascii="Segoe UI" w:hAnsi="Segoe UI" w:cs="Segoe UI"/>
          <w:sz w:val="22"/>
          <w:lang w:val="fr-CH"/>
        </w:rPr>
        <w:t>manifestations et activités diverses pendant la semaine mondiale de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allaitement maternel du 16 au 23 septembre 2017, les organisateurs veulent rappeler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importance de cette interaction et inviter chacun et chacune à y contribuer. En tant que symbole de la coopération, des puzzles seront distribués.</w:t>
      </w:r>
    </w:p>
    <w:p w14:paraId="1B5863B8" w14:textId="77777777" w:rsidR="00CA14EE" w:rsidRPr="00387BB4" w:rsidRDefault="00CA14EE" w:rsidP="00B72737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56D4EB6D" w14:textId="7E7AB01D" w:rsidR="00B753EF" w:rsidRPr="00387BB4" w:rsidRDefault="00702376" w:rsidP="00B72737">
      <w:pPr>
        <w:spacing w:line="276" w:lineRule="auto"/>
        <w:jc w:val="both"/>
        <w:rPr>
          <w:rFonts w:ascii="Segoe UI" w:hAnsi="Segoe UI" w:cs="Segoe UI"/>
          <w:b/>
          <w:sz w:val="22"/>
          <w:lang w:val="fr-CH"/>
        </w:rPr>
      </w:pPr>
      <w:r w:rsidRPr="00387BB4">
        <w:rPr>
          <w:rFonts w:ascii="Segoe UI" w:hAnsi="Segoe UI" w:cs="Segoe UI"/>
          <w:b/>
          <w:sz w:val="22"/>
          <w:lang w:val="fr-CH"/>
        </w:rPr>
        <w:t xml:space="preserve">Des activités dans plus de </w:t>
      </w:r>
      <w:r w:rsidR="00276378" w:rsidRPr="00387BB4">
        <w:rPr>
          <w:rFonts w:ascii="Segoe UI" w:hAnsi="Segoe UI" w:cs="Segoe UI"/>
          <w:b/>
          <w:sz w:val="22"/>
          <w:lang w:val="fr-CH"/>
        </w:rPr>
        <w:t xml:space="preserve">120 </w:t>
      </w:r>
      <w:r w:rsidRPr="00387BB4">
        <w:rPr>
          <w:rFonts w:ascii="Segoe UI" w:hAnsi="Segoe UI" w:cs="Segoe UI"/>
          <w:b/>
          <w:sz w:val="22"/>
          <w:lang w:val="fr-CH"/>
        </w:rPr>
        <w:t>pays</w:t>
      </w:r>
    </w:p>
    <w:p w14:paraId="346F7BA5" w14:textId="2FEE6ABE" w:rsidR="002A3D50" w:rsidRPr="00387BB4" w:rsidRDefault="00C132C3" w:rsidP="00CA14EE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387BB4">
        <w:rPr>
          <w:rFonts w:ascii="Segoe UI" w:hAnsi="Segoe UI" w:cs="Segoe UI"/>
          <w:sz w:val="22"/>
          <w:lang w:val="fr-CH"/>
        </w:rPr>
        <w:t>La campagne globale de cette année s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inscrit dans le contexte des objectifs de développement durable (</w:t>
      </w:r>
      <w:r w:rsidRPr="00387BB4">
        <w:rPr>
          <w:rFonts w:ascii="Segoe UI" w:hAnsi="Segoe UI" w:cs="Segoe UI"/>
          <w:i/>
          <w:sz w:val="22"/>
          <w:lang w:val="fr-CH"/>
        </w:rPr>
        <w:t>Sustainable Development Goals,</w:t>
      </w:r>
      <w:r w:rsidRPr="00387BB4">
        <w:rPr>
          <w:rFonts w:ascii="Segoe UI" w:hAnsi="Segoe UI" w:cs="Segoe UI"/>
          <w:sz w:val="22"/>
          <w:lang w:val="fr-CH"/>
        </w:rPr>
        <w:t xml:space="preserve"> SDG) 16 et 17 proclamés par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ONU.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objectif 16 vise à promouvoir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avènement de sociétés justes, pacifiques et inclusives, tandis que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 xml:space="preserve">objectif 17 a pour but de renforcer les partenariats mondiaux. </w:t>
      </w:r>
    </w:p>
    <w:p w14:paraId="6753ED4E" w14:textId="77777777" w:rsidR="00B72737" w:rsidRPr="00387BB4" w:rsidRDefault="00B72737" w:rsidP="00B72737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2D586ED2" w14:textId="4742C6F4" w:rsidR="00702376" w:rsidRPr="00387BB4" w:rsidRDefault="00702376" w:rsidP="00702376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  <w:r w:rsidRPr="00387BB4">
        <w:rPr>
          <w:rFonts w:ascii="Segoe UI" w:hAnsi="Segoe UI" w:cs="Segoe UI"/>
          <w:sz w:val="22"/>
          <w:lang w:val="fr-CH"/>
        </w:rPr>
        <w:t>Depuis 1991 déjà, la semaine mondiale de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allaitement maternel a lieu chaque année dans plus de 120 pays. Les activités en Suisse sont organisées par Promotion allaitement maternel Suisse, en collaboration avec l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 xml:space="preserve">Association suisse des consultantes en lactation IBCLC (ASCL), La Leche League Suisse, </w:t>
      </w:r>
      <w:r w:rsidR="00496DF7" w:rsidRPr="00496DF7">
        <w:rPr>
          <w:rFonts w:ascii="Segoe UI" w:hAnsi="Segoe UI" w:cs="Segoe UI"/>
          <w:sz w:val="22"/>
          <w:lang w:val="fr-CH"/>
        </w:rPr>
        <w:t>l’Association suisse des consultations parents-enfants</w:t>
      </w:r>
      <w:r w:rsidR="001D7CBE">
        <w:rPr>
          <w:rFonts w:ascii="Segoe UI" w:hAnsi="Segoe UI" w:cs="Segoe UI"/>
          <w:sz w:val="22"/>
          <w:lang w:val="fr-CH"/>
        </w:rPr>
        <w:t xml:space="preserve"> (AS CPE</w:t>
      </w:r>
      <w:r w:rsidR="00496DF7">
        <w:rPr>
          <w:rFonts w:ascii="Segoe UI" w:hAnsi="Segoe UI" w:cs="Segoe UI"/>
          <w:sz w:val="22"/>
          <w:lang w:val="fr-CH"/>
        </w:rPr>
        <w:t xml:space="preserve">), </w:t>
      </w:r>
      <w:r w:rsidRPr="00387BB4">
        <w:rPr>
          <w:rFonts w:ascii="Segoe UI" w:hAnsi="Segoe UI" w:cs="Segoe UI"/>
          <w:sz w:val="22"/>
          <w:lang w:val="fr-CH"/>
        </w:rPr>
        <w:t>la Fédération suisse des sages-femmes (FSSF) et la Société suisse de Gynécologie et d</w:t>
      </w:r>
      <w:r w:rsidR="00387BB4">
        <w:rPr>
          <w:rFonts w:ascii="Segoe UI" w:hAnsi="Segoe UI" w:cs="Segoe UI"/>
          <w:sz w:val="22"/>
          <w:lang w:val="fr-CH"/>
        </w:rPr>
        <w:t>’</w:t>
      </w:r>
      <w:r w:rsidRPr="00387BB4">
        <w:rPr>
          <w:rFonts w:ascii="Segoe UI" w:hAnsi="Segoe UI" w:cs="Segoe UI"/>
          <w:sz w:val="22"/>
          <w:lang w:val="fr-CH"/>
        </w:rPr>
        <w:t>Obstétrique (SSGO). Un soutien financier est apporté par la fondation Promotion Santé Sui</w:t>
      </w:r>
      <w:r w:rsidR="00E0362B">
        <w:rPr>
          <w:rFonts w:ascii="Segoe UI" w:hAnsi="Segoe UI" w:cs="Segoe UI"/>
          <w:sz w:val="22"/>
          <w:lang w:val="fr-CH"/>
        </w:rPr>
        <w:t>sse, Medela SA et autres.</w:t>
      </w:r>
    </w:p>
    <w:p w14:paraId="3A483252" w14:textId="77777777" w:rsidR="00E2698F" w:rsidRPr="00387BB4" w:rsidRDefault="00E2698F" w:rsidP="00E2698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319919C1" w14:textId="77777777" w:rsidR="00702376" w:rsidRPr="00387BB4" w:rsidRDefault="00702376" w:rsidP="00E2698F">
      <w:pPr>
        <w:spacing w:line="276" w:lineRule="auto"/>
        <w:jc w:val="both"/>
        <w:rPr>
          <w:rFonts w:ascii="Segoe UI" w:hAnsi="Segoe UI" w:cs="Segoe UI"/>
          <w:sz w:val="22"/>
          <w:lang w:val="fr-CH"/>
        </w:rPr>
      </w:pPr>
    </w:p>
    <w:p w14:paraId="6CE46A6F" w14:textId="65741F26" w:rsidR="00B72737" w:rsidRPr="00387BB4" w:rsidRDefault="00702376" w:rsidP="00B727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76" w:lineRule="auto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  <w:r w:rsidRP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Promotion allaitement maternel Suisse est un centre de compétences national indépendant qui met ses services à disposition de tous les groupes professionnels et organisations actifs dans les domaines de la grossesse, de l</w:t>
      </w:r>
      <w:r w:rsid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accouchement et de la petite enfance. Elle sert de plateforme d</w:t>
      </w:r>
      <w:r w:rsid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informations pour les parents et s</w:t>
      </w:r>
      <w:r w:rsid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emploie en faveur de conditions juridiques et sociales optimales pour l</w:t>
      </w:r>
      <w:r w:rsid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allaitement maternel. Promotion allaitement maternel Suisse s</w:t>
      </w:r>
      <w:r w:rsid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’</w:t>
      </w:r>
      <w:r w:rsidRPr="00387BB4"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  <w:t>occupe de la politique de la santé et participe activement au réseau de la santé publique établi en Suisse.</w:t>
      </w:r>
    </w:p>
    <w:p w14:paraId="1897E008" w14:textId="77777777" w:rsidR="007D58AC" w:rsidRPr="00387BB4" w:rsidRDefault="007D58AC" w:rsidP="00B72737">
      <w:pPr>
        <w:pStyle w:val="Default"/>
        <w:rPr>
          <w:rFonts w:ascii="Segoe UI" w:hAnsi="Segoe UI" w:cs="Segoe UI"/>
          <w:i/>
          <w:sz w:val="22"/>
          <w:lang w:val="fr-CH"/>
        </w:rPr>
      </w:pPr>
    </w:p>
    <w:p w14:paraId="6CE2BDAE" w14:textId="7ACB588F" w:rsidR="00702376" w:rsidRPr="00387BB4" w:rsidRDefault="00702376" w:rsidP="00702376">
      <w:pPr>
        <w:pStyle w:val="Default"/>
        <w:rPr>
          <w:rFonts w:ascii="Segoe UI" w:hAnsi="Segoe UI" w:cs="Segoe UI"/>
          <w:i/>
          <w:sz w:val="22"/>
          <w:lang w:val="fr-CH"/>
        </w:rPr>
      </w:pPr>
      <w:r w:rsidRPr="00387BB4">
        <w:rPr>
          <w:rFonts w:ascii="Segoe UI" w:hAnsi="Segoe UI" w:cs="Segoe UI"/>
          <w:i/>
          <w:sz w:val="22"/>
          <w:lang w:val="fr-CH"/>
        </w:rPr>
        <w:t xml:space="preserve">Pour annoncer des manifestations, commander du matériel et obtenir des informations supplémentaires : </w:t>
      </w:r>
      <w:hyperlink r:id="rId9" w:history="1">
        <w:r w:rsidRPr="00387BB4">
          <w:rPr>
            <w:rStyle w:val="Hyperlink"/>
            <w:rFonts w:ascii="Segoe UI" w:hAnsi="Segoe UI" w:cs="Segoe UI"/>
            <w:i/>
            <w:sz w:val="22"/>
            <w:lang w:val="fr-CH"/>
          </w:rPr>
          <w:t>www.allaiter.ch</w:t>
        </w:r>
      </w:hyperlink>
    </w:p>
    <w:p w14:paraId="157A560C" w14:textId="77777777" w:rsidR="007D58AC" w:rsidRPr="00387BB4" w:rsidRDefault="007D58AC" w:rsidP="00B72737">
      <w:pPr>
        <w:pStyle w:val="Default"/>
        <w:spacing w:after="100" w:afterAutospacing="1"/>
        <w:rPr>
          <w:rFonts w:ascii="Segoe UI" w:hAnsi="Segoe UI" w:cs="Segoe UI"/>
          <w:i/>
          <w:sz w:val="22"/>
          <w:lang w:val="fr-CH"/>
        </w:rPr>
      </w:pPr>
    </w:p>
    <w:p w14:paraId="7E690B5E" w14:textId="7B29EAC1" w:rsidR="00B72737" w:rsidRPr="00387BB4" w:rsidRDefault="00702376" w:rsidP="00B72737">
      <w:pPr>
        <w:pStyle w:val="Default"/>
        <w:spacing w:after="100" w:afterAutospacing="1"/>
        <w:rPr>
          <w:rFonts w:ascii="Segoe UI" w:hAnsi="Segoe UI" w:cs="Segoe UI"/>
          <w:i/>
          <w:sz w:val="22"/>
          <w:lang w:val="fr-CH"/>
        </w:rPr>
      </w:pPr>
      <w:r w:rsidRPr="00387BB4">
        <w:rPr>
          <w:rFonts w:ascii="Segoe UI" w:hAnsi="Segoe UI" w:cs="Segoe UI"/>
          <w:b/>
          <w:sz w:val="22"/>
          <w:lang w:val="fr-CH"/>
        </w:rPr>
        <w:t>Renseignements </w:t>
      </w:r>
      <w:r w:rsidR="00B72737" w:rsidRPr="00387BB4">
        <w:rPr>
          <w:rFonts w:ascii="Segoe UI" w:hAnsi="Segoe UI" w:cs="Segoe UI"/>
          <w:b/>
          <w:sz w:val="22"/>
          <w:lang w:val="fr-CH"/>
        </w:rPr>
        <w:t>:</w:t>
      </w:r>
      <w:r w:rsidRPr="00387BB4">
        <w:rPr>
          <w:rFonts w:ascii="Segoe UI" w:hAnsi="Segoe UI" w:cs="Segoe UI"/>
          <w:sz w:val="22"/>
          <w:lang w:val="fr-CH"/>
        </w:rPr>
        <w:t xml:space="preserve"> </w:t>
      </w:r>
      <w:r w:rsidRPr="00387BB4">
        <w:rPr>
          <w:rFonts w:ascii="Segoe UI" w:hAnsi="Segoe UI" w:cs="Segoe UI"/>
          <w:sz w:val="22"/>
          <w:lang w:val="fr-CH"/>
        </w:rPr>
        <w:br/>
        <w:t>Promotion allaitement maternel Suisse</w:t>
      </w:r>
      <w:r w:rsidR="00B72737" w:rsidRPr="00387BB4">
        <w:rPr>
          <w:rFonts w:ascii="Segoe UI" w:hAnsi="Segoe UI" w:cs="Segoe UI"/>
          <w:sz w:val="22"/>
          <w:lang w:val="fr-CH"/>
        </w:rPr>
        <w:tab/>
        <w:t>031 381 49 66</w:t>
      </w:r>
      <w:r w:rsidR="00B72737" w:rsidRPr="00387BB4">
        <w:rPr>
          <w:rFonts w:ascii="Segoe UI" w:hAnsi="Segoe UI" w:cs="Segoe UI"/>
          <w:sz w:val="22"/>
          <w:lang w:val="fr-CH"/>
        </w:rPr>
        <w:tab/>
      </w:r>
      <w:r w:rsidRPr="00387BB4">
        <w:rPr>
          <w:rFonts w:ascii="Segoe UI" w:hAnsi="Segoe UI" w:cs="Segoe UI"/>
          <w:sz w:val="22"/>
          <w:lang w:val="fr-CH"/>
        </w:rPr>
        <w:tab/>
      </w:r>
      <w:hyperlink r:id="rId10" w:history="1">
        <w:r w:rsidR="00B72737" w:rsidRPr="00387BB4">
          <w:rPr>
            <w:rStyle w:val="Hyperlink"/>
            <w:rFonts w:ascii="Segoe UI" w:hAnsi="Segoe UI" w:cs="Segoe UI"/>
            <w:sz w:val="22"/>
            <w:lang w:val="fr-CH"/>
          </w:rPr>
          <w:t>contact@stillfoerderung.ch</w:t>
        </w:r>
      </w:hyperlink>
    </w:p>
    <w:p w14:paraId="62B41E98" w14:textId="77777777" w:rsidR="00B72737" w:rsidRPr="00387BB4" w:rsidRDefault="00B72737" w:rsidP="00B72737">
      <w:pPr>
        <w:pStyle w:val="Default"/>
        <w:spacing w:after="100" w:afterAutospacing="1" w:line="276" w:lineRule="auto"/>
        <w:rPr>
          <w:rFonts w:ascii="Segoe UI" w:eastAsia="Times New Roman" w:hAnsi="Segoe UI" w:cs="Segoe UI"/>
          <w:color w:val="auto"/>
          <w:sz w:val="22"/>
          <w:szCs w:val="20"/>
          <w:lang w:val="fr-CH" w:eastAsia="de-CH"/>
        </w:rPr>
      </w:pPr>
    </w:p>
    <w:sectPr w:rsidR="00B72737" w:rsidRPr="00387B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D3A9" w14:textId="77777777" w:rsidR="005B7B8D" w:rsidRDefault="005B7B8D" w:rsidP="00C05F3D">
      <w:pPr>
        <w:spacing w:line="240" w:lineRule="auto"/>
      </w:pPr>
      <w:r>
        <w:separator/>
      </w:r>
    </w:p>
  </w:endnote>
  <w:endnote w:type="continuationSeparator" w:id="0">
    <w:p w14:paraId="799DB576" w14:textId="77777777" w:rsidR="005B7B8D" w:rsidRDefault="005B7B8D" w:rsidP="00C05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07CB7" w14:textId="77777777" w:rsidR="005B7B8D" w:rsidRDefault="005B7B8D" w:rsidP="00C05F3D">
      <w:pPr>
        <w:spacing w:line="240" w:lineRule="auto"/>
      </w:pPr>
      <w:r>
        <w:separator/>
      </w:r>
    </w:p>
  </w:footnote>
  <w:footnote w:type="continuationSeparator" w:id="0">
    <w:p w14:paraId="1ACB9ABF" w14:textId="77777777" w:rsidR="005B7B8D" w:rsidRDefault="005B7B8D" w:rsidP="00C05F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01A"/>
    <w:multiLevelType w:val="hybridMultilevel"/>
    <w:tmpl w:val="D36C908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26FA"/>
    <w:multiLevelType w:val="hybridMultilevel"/>
    <w:tmpl w:val="049C26CE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136DB"/>
    <w:multiLevelType w:val="hybridMultilevel"/>
    <w:tmpl w:val="7A0A4F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2511"/>
    <w:multiLevelType w:val="hybridMultilevel"/>
    <w:tmpl w:val="697E9C9C"/>
    <w:lvl w:ilvl="0" w:tplc="DAC8C1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1768E"/>
    <w:multiLevelType w:val="hybridMultilevel"/>
    <w:tmpl w:val="F6D4DBD6"/>
    <w:lvl w:ilvl="0" w:tplc="DAC8C1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E66BE"/>
    <w:multiLevelType w:val="hybridMultilevel"/>
    <w:tmpl w:val="915864F4"/>
    <w:lvl w:ilvl="0" w:tplc="F766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3"/>
    <w:rsid w:val="00001957"/>
    <w:rsid w:val="00033C81"/>
    <w:rsid w:val="000564C0"/>
    <w:rsid w:val="000566BA"/>
    <w:rsid w:val="00062174"/>
    <w:rsid w:val="000624E6"/>
    <w:rsid w:val="00064771"/>
    <w:rsid w:val="000673C9"/>
    <w:rsid w:val="000A2724"/>
    <w:rsid w:val="000B7C9B"/>
    <w:rsid w:val="000D60CB"/>
    <w:rsid w:val="000F3C9F"/>
    <w:rsid w:val="001144F7"/>
    <w:rsid w:val="00124858"/>
    <w:rsid w:val="00143E65"/>
    <w:rsid w:val="00151192"/>
    <w:rsid w:val="00160255"/>
    <w:rsid w:val="00167608"/>
    <w:rsid w:val="00173ACC"/>
    <w:rsid w:val="00177228"/>
    <w:rsid w:val="00180E01"/>
    <w:rsid w:val="00197AF3"/>
    <w:rsid w:val="001C091A"/>
    <w:rsid w:val="001C1221"/>
    <w:rsid w:val="001D16EF"/>
    <w:rsid w:val="001D7CBE"/>
    <w:rsid w:val="001F057D"/>
    <w:rsid w:val="001F424F"/>
    <w:rsid w:val="00201F8F"/>
    <w:rsid w:val="00202600"/>
    <w:rsid w:val="00210CBA"/>
    <w:rsid w:val="00232028"/>
    <w:rsid w:val="002336C5"/>
    <w:rsid w:val="00233F0F"/>
    <w:rsid w:val="00247858"/>
    <w:rsid w:val="002679E4"/>
    <w:rsid w:val="00276378"/>
    <w:rsid w:val="002837C2"/>
    <w:rsid w:val="002907EE"/>
    <w:rsid w:val="00291801"/>
    <w:rsid w:val="002A3D50"/>
    <w:rsid w:val="002C72DC"/>
    <w:rsid w:val="002D4FDB"/>
    <w:rsid w:val="002D6B1E"/>
    <w:rsid w:val="002D7FF9"/>
    <w:rsid w:val="002F1F91"/>
    <w:rsid w:val="00304CF9"/>
    <w:rsid w:val="00322598"/>
    <w:rsid w:val="003226B1"/>
    <w:rsid w:val="0032626C"/>
    <w:rsid w:val="0033650E"/>
    <w:rsid w:val="003437CC"/>
    <w:rsid w:val="003448C0"/>
    <w:rsid w:val="00355AE3"/>
    <w:rsid w:val="003609D2"/>
    <w:rsid w:val="00364478"/>
    <w:rsid w:val="00364617"/>
    <w:rsid w:val="00371774"/>
    <w:rsid w:val="003828D6"/>
    <w:rsid w:val="00387BB4"/>
    <w:rsid w:val="00392674"/>
    <w:rsid w:val="00396E1A"/>
    <w:rsid w:val="003B02F7"/>
    <w:rsid w:val="003D6CAC"/>
    <w:rsid w:val="003F2EA5"/>
    <w:rsid w:val="003F3670"/>
    <w:rsid w:val="003F4803"/>
    <w:rsid w:val="003F60D5"/>
    <w:rsid w:val="003F784C"/>
    <w:rsid w:val="004003CA"/>
    <w:rsid w:val="0041269C"/>
    <w:rsid w:val="004161B3"/>
    <w:rsid w:val="00416E14"/>
    <w:rsid w:val="00420A38"/>
    <w:rsid w:val="00421C2E"/>
    <w:rsid w:val="00424CB7"/>
    <w:rsid w:val="00433AFD"/>
    <w:rsid w:val="0044719B"/>
    <w:rsid w:val="00460936"/>
    <w:rsid w:val="004654E0"/>
    <w:rsid w:val="00465F36"/>
    <w:rsid w:val="00467AFE"/>
    <w:rsid w:val="0047128D"/>
    <w:rsid w:val="0047654A"/>
    <w:rsid w:val="00482299"/>
    <w:rsid w:val="00495EDB"/>
    <w:rsid w:val="00496DF7"/>
    <w:rsid w:val="004A546F"/>
    <w:rsid w:val="004B0812"/>
    <w:rsid w:val="004B165C"/>
    <w:rsid w:val="004B3FF1"/>
    <w:rsid w:val="004C05F9"/>
    <w:rsid w:val="004C16F2"/>
    <w:rsid w:val="004C32F7"/>
    <w:rsid w:val="004C7D92"/>
    <w:rsid w:val="004D0A53"/>
    <w:rsid w:val="004D1918"/>
    <w:rsid w:val="004E5745"/>
    <w:rsid w:val="00506F37"/>
    <w:rsid w:val="005314DA"/>
    <w:rsid w:val="0055447B"/>
    <w:rsid w:val="00597389"/>
    <w:rsid w:val="005A6ED0"/>
    <w:rsid w:val="005B1923"/>
    <w:rsid w:val="005B7B8D"/>
    <w:rsid w:val="005C0A00"/>
    <w:rsid w:val="005E66C8"/>
    <w:rsid w:val="005F090D"/>
    <w:rsid w:val="00606D58"/>
    <w:rsid w:val="006118F0"/>
    <w:rsid w:val="006249F8"/>
    <w:rsid w:val="00631001"/>
    <w:rsid w:val="00637F34"/>
    <w:rsid w:val="00642886"/>
    <w:rsid w:val="00647B11"/>
    <w:rsid w:val="0065252A"/>
    <w:rsid w:val="006526C2"/>
    <w:rsid w:val="00671533"/>
    <w:rsid w:val="006715BF"/>
    <w:rsid w:val="0067506D"/>
    <w:rsid w:val="006A6F43"/>
    <w:rsid w:val="006D453D"/>
    <w:rsid w:val="006D704F"/>
    <w:rsid w:val="006E6DA5"/>
    <w:rsid w:val="00702376"/>
    <w:rsid w:val="00702A69"/>
    <w:rsid w:val="00704175"/>
    <w:rsid w:val="00743167"/>
    <w:rsid w:val="00751E1B"/>
    <w:rsid w:val="00763645"/>
    <w:rsid w:val="00765D51"/>
    <w:rsid w:val="007A16F3"/>
    <w:rsid w:val="007B09E9"/>
    <w:rsid w:val="007C0166"/>
    <w:rsid w:val="007C1EB8"/>
    <w:rsid w:val="007D5608"/>
    <w:rsid w:val="007D58AC"/>
    <w:rsid w:val="007E4E7B"/>
    <w:rsid w:val="00816C10"/>
    <w:rsid w:val="00824A3F"/>
    <w:rsid w:val="00826BF7"/>
    <w:rsid w:val="00831660"/>
    <w:rsid w:val="00832A45"/>
    <w:rsid w:val="00833A9A"/>
    <w:rsid w:val="0083430C"/>
    <w:rsid w:val="00836BE0"/>
    <w:rsid w:val="008701D4"/>
    <w:rsid w:val="00872738"/>
    <w:rsid w:val="00875CF6"/>
    <w:rsid w:val="00877D96"/>
    <w:rsid w:val="0088223C"/>
    <w:rsid w:val="008B3967"/>
    <w:rsid w:val="008D5CD4"/>
    <w:rsid w:val="008D74CD"/>
    <w:rsid w:val="008E34A6"/>
    <w:rsid w:val="008E559B"/>
    <w:rsid w:val="008E7A51"/>
    <w:rsid w:val="008F046C"/>
    <w:rsid w:val="00900884"/>
    <w:rsid w:val="00903942"/>
    <w:rsid w:val="00907783"/>
    <w:rsid w:val="00920046"/>
    <w:rsid w:val="009237F3"/>
    <w:rsid w:val="00930431"/>
    <w:rsid w:val="009417D5"/>
    <w:rsid w:val="009630F4"/>
    <w:rsid w:val="00970326"/>
    <w:rsid w:val="0097504E"/>
    <w:rsid w:val="009765C8"/>
    <w:rsid w:val="00985952"/>
    <w:rsid w:val="00992F46"/>
    <w:rsid w:val="009933D2"/>
    <w:rsid w:val="009A5097"/>
    <w:rsid w:val="009B1AB3"/>
    <w:rsid w:val="009C1555"/>
    <w:rsid w:val="009C3088"/>
    <w:rsid w:val="009E1510"/>
    <w:rsid w:val="009E16A6"/>
    <w:rsid w:val="009E3225"/>
    <w:rsid w:val="009E70A6"/>
    <w:rsid w:val="00A005FB"/>
    <w:rsid w:val="00A0704B"/>
    <w:rsid w:val="00A24D4E"/>
    <w:rsid w:val="00A263B0"/>
    <w:rsid w:val="00A3792F"/>
    <w:rsid w:val="00A52FF1"/>
    <w:rsid w:val="00A53A6E"/>
    <w:rsid w:val="00A64CA9"/>
    <w:rsid w:val="00A64DD6"/>
    <w:rsid w:val="00A668E1"/>
    <w:rsid w:val="00A738A1"/>
    <w:rsid w:val="00A75615"/>
    <w:rsid w:val="00A9664E"/>
    <w:rsid w:val="00AB45E4"/>
    <w:rsid w:val="00AD6B30"/>
    <w:rsid w:val="00AF7518"/>
    <w:rsid w:val="00AF7F37"/>
    <w:rsid w:val="00B13552"/>
    <w:rsid w:val="00B21BDE"/>
    <w:rsid w:val="00B25CC0"/>
    <w:rsid w:val="00B42651"/>
    <w:rsid w:val="00B5079A"/>
    <w:rsid w:val="00B525E2"/>
    <w:rsid w:val="00B652EF"/>
    <w:rsid w:val="00B72737"/>
    <w:rsid w:val="00B753EF"/>
    <w:rsid w:val="00B8327D"/>
    <w:rsid w:val="00B85941"/>
    <w:rsid w:val="00B86068"/>
    <w:rsid w:val="00B920F6"/>
    <w:rsid w:val="00B974B6"/>
    <w:rsid w:val="00BB2B94"/>
    <w:rsid w:val="00BB357A"/>
    <w:rsid w:val="00BB7BED"/>
    <w:rsid w:val="00BD2A59"/>
    <w:rsid w:val="00BD3489"/>
    <w:rsid w:val="00BD4A02"/>
    <w:rsid w:val="00BE47BF"/>
    <w:rsid w:val="00BF0BBC"/>
    <w:rsid w:val="00C02C7D"/>
    <w:rsid w:val="00C044F0"/>
    <w:rsid w:val="00C05F3D"/>
    <w:rsid w:val="00C06A82"/>
    <w:rsid w:val="00C12E1B"/>
    <w:rsid w:val="00C132C3"/>
    <w:rsid w:val="00C51707"/>
    <w:rsid w:val="00C70A32"/>
    <w:rsid w:val="00C713AC"/>
    <w:rsid w:val="00C817D9"/>
    <w:rsid w:val="00C8295D"/>
    <w:rsid w:val="00CA14EE"/>
    <w:rsid w:val="00CB6B78"/>
    <w:rsid w:val="00CE194D"/>
    <w:rsid w:val="00CE60FF"/>
    <w:rsid w:val="00CF63D5"/>
    <w:rsid w:val="00D01524"/>
    <w:rsid w:val="00D01A98"/>
    <w:rsid w:val="00D04528"/>
    <w:rsid w:val="00D1118A"/>
    <w:rsid w:val="00D132C6"/>
    <w:rsid w:val="00D1665E"/>
    <w:rsid w:val="00D17090"/>
    <w:rsid w:val="00D27FB7"/>
    <w:rsid w:val="00D47137"/>
    <w:rsid w:val="00D57EC7"/>
    <w:rsid w:val="00DC7D31"/>
    <w:rsid w:val="00DF6A03"/>
    <w:rsid w:val="00E0362B"/>
    <w:rsid w:val="00E0386A"/>
    <w:rsid w:val="00E043DF"/>
    <w:rsid w:val="00E06EC2"/>
    <w:rsid w:val="00E10DFC"/>
    <w:rsid w:val="00E2698F"/>
    <w:rsid w:val="00E37542"/>
    <w:rsid w:val="00E42BC3"/>
    <w:rsid w:val="00E434DA"/>
    <w:rsid w:val="00E55C43"/>
    <w:rsid w:val="00E70A4D"/>
    <w:rsid w:val="00E860B8"/>
    <w:rsid w:val="00E87DB0"/>
    <w:rsid w:val="00E941BD"/>
    <w:rsid w:val="00E95170"/>
    <w:rsid w:val="00E9597D"/>
    <w:rsid w:val="00E96F9C"/>
    <w:rsid w:val="00EC4DF2"/>
    <w:rsid w:val="00EC6A10"/>
    <w:rsid w:val="00ED0443"/>
    <w:rsid w:val="00ED1282"/>
    <w:rsid w:val="00ED6665"/>
    <w:rsid w:val="00EF4DC6"/>
    <w:rsid w:val="00EF50D1"/>
    <w:rsid w:val="00F04FAC"/>
    <w:rsid w:val="00F15CD2"/>
    <w:rsid w:val="00F306C4"/>
    <w:rsid w:val="00F44360"/>
    <w:rsid w:val="00F54080"/>
    <w:rsid w:val="00F75B5D"/>
    <w:rsid w:val="00FC405E"/>
    <w:rsid w:val="00FC60E2"/>
    <w:rsid w:val="00FD0408"/>
    <w:rsid w:val="00FD1637"/>
    <w:rsid w:val="00FD32C3"/>
    <w:rsid w:val="00FD608D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4D55D"/>
  <w15:docId w15:val="{040DDD77-230E-4A07-A02A-EEADBA11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33"/>
    <w:pPr>
      <w:spacing w:after="0" w:line="243" w:lineRule="atLeast"/>
    </w:pPr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71533"/>
    <w:rPr>
      <w:color w:val="0000FF"/>
      <w:u w:val="single"/>
    </w:rPr>
  </w:style>
  <w:style w:type="paragraph" w:customStyle="1" w:styleId="Default">
    <w:name w:val="Default"/>
    <w:rsid w:val="00F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4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48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489"/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4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489"/>
    <w:rPr>
      <w:rFonts w:ascii="Frutiger 45 Light" w:eastAsia="Times New Roman" w:hAnsi="Frutiger 45 Light" w:cs="Times New Roman"/>
      <w:b/>
      <w:bCs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489"/>
    <w:rPr>
      <w:rFonts w:ascii="Tahoma" w:eastAsia="Times New Roman" w:hAnsi="Tahoma" w:cs="Tahoma"/>
      <w:sz w:val="16"/>
      <w:szCs w:val="16"/>
      <w:lang w:val="de-DE" w:eastAsia="de-CH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044F0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ED0443"/>
    <w:pPr>
      <w:spacing w:line="240" w:lineRule="auto"/>
    </w:pPr>
    <w:rPr>
      <w:rFonts w:ascii="Arial" w:hAnsi="Arial" w:cs="Arial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D0443"/>
    <w:rPr>
      <w:rFonts w:ascii="Arial" w:eastAsia="Times New Roman" w:hAnsi="Arial" w:cs="Arial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E4E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5F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F3D"/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C05F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F3D"/>
    <w:rPr>
      <w:rFonts w:ascii="Frutiger 45 Light" w:eastAsia="Times New Roman" w:hAnsi="Frutiger 45 Light" w:cs="Times New Roman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tillfoerder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aite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CD51-F56F-4C0A-8D27-DA78B85E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</dc:creator>
  <cp:lastModifiedBy>Christine Brennan</cp:lastModifiedBy>
  <cp:revision>10</cp:revision>
  <cp:lastPrinted>2017-05-17T15:36:00Z</cp:lastPrinted>
  <dcterms:created xsi:type="dcterms:W3CDTF">2017-05-22T12:15:00Z</dcterms:created>
  <dcterms:modified xsi:type="dcterms:W3CDTF">2017-09-04T11:55:00Z</dcterms:modified>
</cp:coreProperties>
</file>